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6E" w:rsidRPr="00F26C53" w:rsidRDefault="00DC116E" w:rsidP="00DC116E">
      <w:pPr>
        <w:spacing w:after="0" w:line="240" w:lineRule="auto"/>
        <w:jc w:val="center"/>
        <w:rPr>
          <w:rFonts w:ascii="Times New Roman" w:hAnsi="Times New Roman"/>
          <w:sz w:val="12"/>
          <w:szCs w:val="16"/>
        </w:rPr>
      </w:pPr>
      <w:r>
        <w:rPr>
          <w:rFonts w:ascii="Times New Roman" w:hAnsi="Times New Roman"/>
          <w:noProof/>
          <w:sz w:val="12"/>
          <w:szCs w:val="16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5165725</wp:posOffset>
            </wp:positionH>
            <wp:positionV relativeFrom="paragraph">
              <wp:posOffset>48895</wp:posOffset>
            </wp:positionV>
            <wp:extent cx="1480820" cy="400050"/>
            <wp:effectExtent l="19050" t="0" r="5080" b="0"/>
            <wp:wrapNone/>
            <wp:docPr id="3" name="Immagine 8" descr="logo_reg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_regi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2"/>
          <w:szCs w:val="16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-93980</wp:posOffset>
            </wp:positionV>
            <wp:extent cx="1619250" cy="5715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16E" w:rsidRPr="00C41AC1" w:rsidRDefault="00DC116E" w:rsidP="00DC116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116E" w:rsidRPr="00E14298" w:rsidRDefault="00DC116E" w:rsidP="00DC116E">
      <w:pPr>
        <w:spacing w:after="0" w:line="240" w:lineRule="auto"/>
        <w:rPr>
          <w:rFonts w:cs="Calibri"/>
          <w:b/>
          <w:color w:val="0070C0"/>
          <w:sz w:val="16"/>
          <w:szCs w:val="16"/>
        </w:rPr>
      </w:pPr>
    </w:p>
    <w:p w:rsidR="00DC116E" w:rsidRPr="00990AEF" w:rsidRDefault="00DC116E" w:rsidP="00BF2B48">
      <w:pPr>
        <w:spacing w:after="0" w:line="240" w:lineRule="auto"/>
        <w:ind w:left="1981" w:firstLine="851"/>
        <w:rPr>
          <w:rFonts w:cs="Calibri"/>
          <w:b/>
          <w:color w:val="0070C0"/>
          <w:sz w:val="32"/>
          <w:szCs w:val="32"/>
        </w:rPr>
      </w:pPr>
      <w:r w:rsidRPr="00990AEF">
        <w:rPr>
          <w:rFonts w:cs="Calibri"/>
          <w:b/>
          <w:color w:val="0070C0"/>
          <w:sz w:val="32"/>
          <w:szCs w:val="32"/>
        </w:rPr>
        <w:t>AZIENDA SANITARIA LOCALE RIETI</w:t>
      </w:r>
    </w:p>
    <w:p w:rsidR="00DC116E" w:rsidRPr="00990AEF" w:rsidRDefault="00DC116E" w:rsidP="00DC116E">
      <w:pPr>
        <w:spacing w:after="0" w:line="240" w:lineRule="auto"/>
        <w:ind w:left="2553"/>
        <w:rPr>
          <w:rFonts w:cs="Calibri"/>
          <w:b/>
          <w:color w:val="0070C0"/>
          <w:sz w:val="24"/>
          <w:szCs w:val="24"/>
        </w:rPr>
      </w:pPr>
      <w:r w:rsidRPr="00990AEF">
        <w:rPr>
          <w:rFonts w:cs="Calibri"/>
          <w:b/>
          <w:color w:val="0070C0"/>
          <w:sz w:val="24"/>
          <w:szCs w:val="24"/>
        </w:rPr>
        <w:t xml:space="preserve">   </w:t>
      </w:r>
      <w:r w:rsidR="00BF2B48">
        <w:rPr>
          <w:rFonts w:cs="Calibri"/>
          <w:b/>
          <w:color w:val="0070C0"/>
          <w:sz w:val="24"/>
          <w:szCs w:val="24"/>
        </w:rPr>
        <w:t xml:space="preserve">     </w:t>
      </w:r>
      <w:r w:rsidRPr="00990AEF">
        <w:rPr>
          <w:rFonts w:cs="Calibri"/>
          <w:b/>
          <w:color w:val="0070C0"/>
          <w:sz w:val="24"/>
          <w:szCs w:val="24"/>
        </w:rPr>
        <w:t xml:space="preserve">      </w:t>
      </w:r>
      <w:r w:rsidR="00BF4C13">
        <w:rPr>
          <w:rFonts w:cs="Calibri"/>
          <w:b/>
          <w:color w:val="0070C0"/>
          <w:sz w:val="24"/>
          <w:szCs w:val="24"/>
        </w:rPr>
        <w:t xml:space="preserve">  </w:t>
      </w:r>
      <w:r w:rsidRPr="00990AEF">
        <w:rPr>
          <w:rFonts w:cs="Calibri"/>
          <w:b/>
          <w:color w:val="0070C0"/>
          <w:sz w:val="24"/>
          <w:szCs w:val="24"/>
        </w:rPr>
        <w:t xml:space="preserve">DIPARTIMENTO </w:t>
      </w:r>
      <w:proofErr w:type="spellStart"/>
      <w:r w:rsidRPr="00990AEF">
        <w:rPr>
          <w:rFonts w:cs="Calibri"/>
          <w:b/>
          <w:color w:val="0070C0"/>
          <w:sz w:val="24"/>
          <w:szCs w:val="24"/>
        </w:rPr>
        <w:t>DI</w:t>
      </w:r>
      <w:proofErr w:type="spellEnd"/>
      <w:r w:rsidRPr="00990AEF">
        <w:rPr>
          <w:rFonts w:cs="Calibri"/>
          <w:b/>
          <w:color w:val="0070C0"/>
          <w:sz w:val="24"/>
          <w:szCs w:val="24"/>
        </w:rPr>
        <w:t xml:space="preserve"> PREVENZIONE</w:t>
      </w:r>
    </w:p>
    <w:p w:rsidR="00DC116E" w:rsidRPr="00990AEF" w:rsidRDefault="00DC21DA" w:rsidP="00DC116E">
      <w:pPr>
        <w:spacing w:after="0" w:line="240" w:lineRule="auto"/>
        <w:ind w:left="3404" w:firstLine="851"/>
        <w:rPr>
          <w:rFonts w:cs="Calibri"/>
          <w:b/>
          <w:color w:val="0070C0"/>
          <w:sz w:val="24"/>
          <w:szCs w:val="24"/>
        </w:rPr>
      </w:pPr>
      <w:r>
        <w:rPr>
          <w:rFonts w:cs="Calibri"/>
          <w:b/>
          <w:color w:val="0070C0"/>
          <w:sz w:val="24"/>
          <w:szCs w:val="24"/>
        </w:rPr>
        <w:t xml:space="preserve">   </w:t>
      </w:r>
      <w:r w:rsidR="0050784C">
        <w:rPr>
          <w:rFonts w:cs="Calibri"/>
          <w:b/>
          <w:color w:val="0070C0"/>
          <w:sz w:val="24"/>
          <w:szCs w:val="24"/>
        </w:rPr>
        <w:t xml:space="preserve"> </w:t>
      </w:r>
      <w:r w:rsidR="00DC116E" w:rsidRPr="00990AEF">
        <w:rPr>
          <w:rFonts w:cs="Calibri"/>
          <w:b/>
          <w:color w:val="0070C0"/>
          <w:sz w:val="24"/>
          <w:szCs w:val="24"/>
        </w:rPr>
        <w:t>UOC SA-IAPZ</w:t>
      </w:r>
    </w:p>
    <w:p w:rsidR="00DC116E" w:rsidRPr="00F26C53" w:rsidRDefault="00DC116E" w:rsidP="00DC116E">
      <w:pPr>
        <w:spacing w:after="0" w:line="240" w:lineRule="auto"/>
        <w:rPr>
          <w:rFonts w:cs="Calibri"/>
          <w:b/>
          <w:color w:val="0070C0"/>
          <w:sz w:val="12"/>
          <w:szCs w:val="16"/>
        </w:rPr>
      </w:pPr>
    </w:p>
    <w:p w:rsidR="00DC116E" w:rsidRPr="00246B9B" w:rsidRDefault="00BF4C13" w:rsidP="00DC116E">
      <w:pPr>
        <w:spacing w:after="0" w:line="240" w:lineRule="auto"/>
        <w:ind w:left="1702" w:firstLine="851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</w:t>
      </w:r>
      <w:r w:rsidR="00DC116E" w:rsidRPr="00246B9B">
        <w:rPr>
          <w:rFonts w:cs="Calibri"/>
          <w:b/>
          <w:sz w:val="20"/>
          <w:szCs w:val="20"/>
        </w:rPr>
        <w:t>PROGETTO FORMATIVO AZIENDALE</w:t>
      </w:r>
      <w:r w:rsidR="00DC116E">
        <w:rPr>
          <w:rFonts w:cs="Calibri"/>
          <w:b/>
          <w:sz w:val="20"/>
          <w:szCs w:val="20"/>
        </w:rPr>
        <w:t xml:space="preserve"> ACCREDITATO ECM</w:t>
      </w:r>
    </w:p>
    <w:p w:rsidR="00DC116E" w:rsidRPr="006D54DB" w:rsidRDefault="00DC116E" w:rsidP="00DC116E">
      <w:pPr>
        <w:spacing w:after="0" w:line="240" w:lineRule="auto"/>
        <w:jc w:val="center"/>
        <w:rPr>
          <w:rFonts w:cs="Calibri"/>
          <w:b/>
          <w:sz w:val="16"/>
          <w:szCs w:val="16"/>
        </w:rPr>
      </w:pPr>
    </w:p>
    <w:p w:rsidR="00DC116E" w:rsidRPr="00F26C53" w:rsidRDefault="00DC116E" w:rsidP="00DC116E">
      <w:pPr>
        <w:spacing w:after="0" w:line="240" w:lineRule="auto"/>
        <w:jc w:val="center"/>
        <w:rPr>
          <w:rFonts w:ascii="Times New Roman" w:hAnsi="Times New Roman"/>
          <w:sz w:val="12"/>
          <w:szCs w:val="16"/>
        </w:rPr>
      </w:pPr>
      <w:r>
        <w:rPr>
          <w:noProof/>
          <w:sz w:val="12"/>
          <w:szCs w:val="16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125730</wp:posOffset>
            </wp:positionV>
            <wp:extent cx="2451735" cy="1637665"/>
            <wp:effectExtent l="19050" t="0" r="5715" b="0"/>
            <wp:wrapNone/>
            <wp:docPr id="5" name="Immagine 1" descr="C:\Users\s.pinnavaia\Desktop\salva per co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.pinnavaia\Desktop\salva per cors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2"/>
          <w:szCs w:val="16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3311525</wp:posOffset>
            </wp:positionH>
            <wp:positionV relativeFrom="paragraph">
              <wp:posOffset>135255</wp:posOffset>
            </wp:positionV>
            <wp:extent cx="2626360" cy="1634490"/>
            <wp:effectExtent l="19050" t="0" r="2540" b="0"/>
            <wp:wrapNone/>
            <wp:docPr id="4" name="Immagine 3" descr="C:\Users\s.pinnavaia\Desktop\Microchip-dog_pupp_24732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s.pinnavaia\Desktop\Microchip-dog_pupp_247322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16E" w:rsidRDefault="00DC116E" w:rsidP="00DC1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116E" w:rsidRDefault="00DC116E" w:rsidP="00DC1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116E" w:rsidRDefault="00DC116E" w:rsidP="00DC1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116E" w:rsidRDefault="00DC116E" w:rsidP="00DC1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116E" w:rsidRDefault="00DC116E" w:rsidP="00DC1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116E" w:rsidRDefault="00DC116E" w:rsidP="00DC1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116E" w:rsidRDefault="00DC116E" w:rsidP="00DC1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116E" w:rsidRDefault="00DC116E" w:rsidP="00DC1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116E" w:rsidRDefault="00DC116E" w:rsidP="00DC1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116E" w:rsidRPr="009432BC" w:rsidRDefault="00DC116E" w:rsidP="00DC1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74A" w:rsidRDefault="00DC116E" w:rsidP="00DC116E">
      <w:pPr>
        <w:spacing w:after="0" w:line="240" w:lineRule="auto"/>
        <w:jc w:val="center"/>
        <w:rPr>
          <w:rFonts w:cs="Calibri"/>
          <w:b/>
          <w:i/>
          <w:color w:val="0070C0"/>
          <w:sz w:val="36"/>
          <w:szCs w:val="36"/>
        </w:rPr>
      </w:pPr>
      <w:r w:rsidRPr="00990AEF">
        <w:rPr>
          <w:rFonts w:cs="Calibri"/>
          <w:b/>
          <w:i/>
          <w:color w:val="0070C0"/>
          <w:sz w:val="36"/>
          <w:szCs w:val="36"/>
        </w:rPr>
        <w:t xml:space="preserve">“SANITÀ PUBBLICA VETERINARIA: </w:t>
      </w:r>
    </w:p>
    <w:p w:rsidR="00DC116E" w:rsidRPr="00990AEF" w:rsidRDefault="00DC116E" w:rsidP="00DC116E">
      <w:pPr>
        <w:spacing w:after="0" w:line="240" w:lineRule="auto"/>
        <w:jc w:val="center"/>
        <w:rPr>
          <w:rFonts w:cs="Calibri"/>
          <w:b/>
          <w:i/>
          <w:color w:val="0070C0"/>
          <w:sz w:val="36"/>
          <w:szCs w:val="36"/>
        </w:rPr>
      </w:pPr>
      <w:r w:rsidRPr="00990AEF">
        <w:rPr>
          <w:rFonts w:cs="Calibri"/>
          <w:b/>
          <w:i/>
          <w:color w:val="0070C0"/>
          <w:sz w:val="36"/>
          <w:szCs w:val="36"/>
        </w:rPr>
        <w:t xml:space="preserve">ASPETTI MULTIDISCIPLINARI </w:t>
      </w:r>
      <w:proofErr w:type="spellStart"/>
      <w:r w:rsidRPr="00990AEF">
        <w:rPr>
          <w:rFonts w:cs="Calibri"/>
          <w:b/>
          <w:i/>
          <w:color w:val="0070C0"/>
          <w:sz w:val="36"/>
          <w:szCs w:val="36"/>
        </w:rPr>
        <w:t>DI</w:t>
      </w:r>
      <w:proofErr w:type="spellEnd"/>
      <w:r w:rsidRPr="00990AEF">
        <w:rPr>
          <w:rFonts w:cs="Calibri"/>
          <w:b/>
          <w:i/>
          <w:color w:val="0070C0"/>
          <w:sz w:val="36"/>
          <w:szCs w:val="36"/>
        </w:rPr>
        <w:t xml:space="preserve"> SICUREZZA ALIMENTARE E ATTIVITÀ </w:t>
      </w:r>
      <w:proofErr w:type="spellStart"/>
      <w:r w:rsidRPr="00990AEF">
        <w:rPr>
          <w:rFonts w:cs="Calibri"/>
          <w:b/>
          <w:i/>
          <w:color w:val="0070C0"/>
          <w:sz w:val="36"/>
          <w:szCs w:val="36"/>
        </w:rPr>
        <w:t>DI</w:t>
      </w:r>
      <w:proofErr w:type="spellEnd"/>
      <w:r w:rsidRPr="00990AEF">
        <w:rPr>
          <w:rFonts w:cs="Calibri"/>
          <w:b/>
          <w:i/>
          <w:color w:val="0070C0"/>
          <w:sz w:val="36"/>
          <w:szCs w:val="36"/>
        </w:rPr>
        <w:t xml:space="preserve"> CONTROLLO SULLA POPOLAZIONE CANINA IN EPISODI </w:t>
      </w:r>
      <w:proofErr w:type="spellStart"/>
      <w:r w:rsidRPr="00990AEF">
        <w:rPr>
          <w:rFonts w:cs="Calibri"/>
          <w:b/>
          <w:i/>
          <w:color w:val="0070C0"/>
          <w:sz w:val="36"/>
          <w:szCs w:val="36"/>
        </w:rPr>
        <w:t>DI</w:t>
      </w:r>
      <w:proofErr w:type="spellEnd"/>
      <w:r w:rsidRPr="00990AEF">
        <w:rPr>
          <w:rFonts w:cs="Calibri"/>
          <w:b/>
          <w:i/>
          <w:color w:val="0070C0"/>
          <w:sz w:val="36"/>
          <w:szCs w:val="36"/>
        </w:rPr>
        <w:t xml:space="preserve"> EMERGENZA NON EPIDEMICA”</w:t>
      </w:r>
    </w:p>
    <w:p w:rsidR="00DC116E" w:rsidRPr="00990AEF" w:rsidRDefault="00DC116E" w:rsidP="00DC116E">
      <w:pPr>
        <w:spacing w:after="0" w:line="240" w:lineRule="auto"/>
        <w:jc w:val="center"/>
        <w:rPr>
          <w:rFonts w:cs="Calibri"/>
          <w:b/>
          <w:i/>
          <w:color w:val="0070C0"/>
          <w:sz w:val="12"/>
          <w:szCs w:val="16"/>
        </w:rPr>
      </w:pPr>
    </w:p>
    <w:p w:rsidR="00DC116E" w:rsidRPr="008A47E9" w:rsidRDefault="00DC116E" w:rsidP="00DC116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8A47E9">
        <w:rPr>
          <w:rFonts w:cs="Calibri"/>
          <w:b/>
          <w:sz w:val="24"/>
          <w:szCs w:val="24"/>
        </w:rPr>
        <w:t xml:space="preserve">RESPONSABILE SCIENTIFICO: </w:t>
      </w:r>
      <w:proofErr w:type="spellStart"/>
      <w:r w:rsidRPr="008A47E9">
        <w:rPr>
          <w:rFonts w:cs="Calibri"/>
          <w:b/>
          <w:sz w:val="24"/>
          <w:szCs w:val="24"/>
        </w:rPr>
        <w:t>DOTT</w:t>
      </w:r>
      <w:proofErr w:type="spellEnd"/>
      <w:r w:rsidRPr="008A47E9">
        <w:rPr>
          <w:rFonts w:cs="Calibri"/>
          <w:b/>
          <w:sz w:val="24"/>
          <w:szCs w:val="24"/>
        </w:rPr>
        <w:t>. ANGELO TONI</w:t>
      </w:r>
    </w:p>
    <w:p w:rsidR="00DC116E" w:rsidRPr="00F26C53" w:rsidRDefault="00DC116E" w:rsidP="00DC116E">
      <w:pPr>
        <w:spacing w:after="0" w:line="240" w:lineRule="auto"/>
        <w:jc w:val="center"/>
        <w:rPr>
          <w:rFonts w:cs="Calibri"/>
          <w:b/>
          <w:sz w:val="12"/>
          <w:szCs w:val="16"/>
        </w:rPr>
      </w:pPr>
    </w:p>
    <w:p w:rsidR="00DC116E" w:rsidRPr="00990AEF" w:rsidRDefault="00DC116E" w:rsidP="00DC116E">
      <w:pPr>
        <w:spacing w:after="0" w:line="240" w:lineRule="auto"/>
        <w:jc w:val="center"/>
        <w:rPr>
          <w:rFonts w:cs="Calibri"/>
          <w:b/>
          <w:color w:val="0070C0"/>
          <w:sz w:val="40"/>
          <w:szCs w:val="40"/>
        </w:rPr>
      </w:pPr>
      <w:r w:rsidRPr="00990AEF">
        <w:rPr>
          <w:rFonts w:cs="Calibri"/>
          <w:b/>
          <w:color w:val="0070C0"/>
          <w:sz w:val="40"/>
          <w:szCs w:val="40"/>
        </w:rPr>
        <w:t>16 DICEMBRE 2016</w:t>
      </w:r>
    </w:p>
    <w:p w:rsidR="00DC116E" w:rsidRPr="00D95F02" w:rsidRDefault="00DC116E" w:rsidP="00DC11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5F02">
        <w:rPr>
          <w:rFonts w:cs="Calibri"/>
          <w:b/>
          <w:sz w:val="32"/>
          <w:szCs w:val="32"/>
        </w:rPr>
        <w:t>AULA MAGNA AZIENDALE - BLOCCO 2</w:t>
      </w:r>
    </w:p>
    <w:p w:rsidR="00DC116E" w:rsidRPr="00D95F02" w:rsidRDefault="00DC116E" w:rsidP="00DC116E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D95F02">
        <w:rPr>
          <w:rFonts w:cs="Calibri"/>
          <w:b/>
          <w:sz w:val="32"/>
          <w:szCs w:val="32"/>
        </w:rPr>
        <w:t>VIA DEL TERMINILLO, 42</w:t>
      </w:r>
    </w:p>
    <w:p w:rsidR="00DC116E" w:rsidRPr="00F26C53" w:rsidRDefault="00DC116E" w:rsidP="00DC116E">
      <w:pPr>
        <w:spacing w:after="0" w:line="240" w:lineRule="auto"/>
        <w:jc w:val="center"/>
        <w:rPr>
          <w:rFonts w:cs="Calibri"/>
          <w:b/>
          <w:color w:val="0070C0"/>
          <w:sz w:val="12"/>
          <w:szCs w:val="16"/>
        </w:rPr>
      </w:pPr>
    </w:p>
    <w:tbl>
      <w:tblPr>
        <w:tblW w:w="0" w:type="auto"/>
        <w:tblInd w:w="-176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/>
      </w:tblPr>
      <w:tblGrid>
        <w:gridCol w:w="1103"/>
        <w:gridCol w:w="6411"/>
        <w:gridCol w:w="3260"/>
      </w:tblGrid>
      <w:tr w:rsidR="00DC116E" w:rsidRPr="00990AEF" w:rsidTr="003C120F">
        <w:tc>
          <w:tcPr>
            <w:tcW w:w="10774" w:type="dxa"/>
            <w:gridSpan w:val="3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Moderatore:</w:t>
            </w: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 </w:t>
            </w: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Dr. Gianluca Cristofari</w:t>
            </w:r>
          </w:p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Coordinatore Sistemi Informativi di Prevenzione e Politiche Sociali Regione Lazio</w:t>
            </w:r>
          </w:p>
        </w:tc>
      </w:tr>
      <w:tr w:rsidR="00DC116E" w:rsidRPr="00E3275C" w:rsidTr="003C120F">
        <w:tc>
          <w:tcPr>
            <w:tcW w:w="1103" w:type="dxa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08.15</w:t>
            </w:r>
          </w:p>
        </w:tc>
        <w:tc>
          <w:tcPr>
            <w:tcW w:w="6411" w:type="dxa"/>
            <w:vAlign w:val="center"/>
          </w:tcPr>
          <w:p w:rsidR="00DC116E" w:rsidRPr="00D05C55" w:rsidRDefault="00DC116E" w:rsidP="003C120F">
            <w:pPr>
              <w:pStyle w:val="Corpodeltesto20"/>
              <w:shd w:val="clear" w:color="auto" w:fill="auto"/>
              <w:spacing w:line="240" w:lineRule="auto"/>
              <w:ind w:right="140"/>
              <w:rPr>
                <w:rFonts w:ascii="Calibri" w:hAnsi="Calibri" w:cs="Calibri"/>
                <w:b/>
                <w:sz w:val="24"/>
                <w:szCs w:val="24"/>
              </w:rPr>
            </w:pPr>
            <w:r w:rsidRPr="00D05C55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>Gestione della mortalità zootecnica e degli animali d’affezione nel territorio colpito dal sisma del 24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 xml:space="preserve">.08.2016: </w:t>
            </w:r>
            <w:r w:rsidRPr="00D05C55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>protocolli operativi cani e gatti.</w:t>
            </w:r>
          </w:p>
        </w:tc>
        <w:tc>
          <w:tcPr>
            <w:tcW w:w="3260" w:type="dxa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ind w:right="140"/>
              <w:jc w:val="left"/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  <w:t>Dr. Dino Cesare Lafiandra</w:t>
            </w:r>
          </w:p>
        </w:tc>
      </w:tr>
      <w:tr w:rsidR="00DC116E" w:rsidRPr="00E3275C" w:rsidTr="003C120F">
        <w:trPr>
          <w:trHeight w:val="685"/>
        </w:trPr>
        <w:tc>
          <w:tcPr>
            <w:tcW w:w="1103" w:type="dxa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09.00</w:t>
            </w:r>
          </w:p>
        </w:tc>
        <w:tc>
          <w:tcPr>
            <w:tcW w:w="6411" w:type="dxa"/>
            <w:vAlign w:val="center"/>
          </w:tcPr>
          <w:p w:rsidR="00DC116E" w:rsidRPr="00D05C55" w:rsidRDefault="00DC116E" w:rsidP="003C120F">
            <w:pPr>
              <w:pStyle w:val="Corpodeltesto20"/>
              <w:shd w:val="clear" w:color="auto" w:fill="auto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05C55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>La Banca Dati degli animali d’affezione e rilascio passaporti europei.</w:t>
            </w:r>
          </w:p>
        </w:tc>
        <w:tc>
          <w:tcPr>
            <w:tcW w:w="3260" w:type="dxa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jc w:val="left"/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  <w:t>Dr. Mauro Grillo</w:t>
            </w:r>
          </w:p>
        </w:tc>
      </w:tr>
      <w:tr w:rsidR="00DC116E" w:rsidRPr="00E3275C" w:rsidTr="003C120F">
        <w:tc>
          <w:tcPr>
            <w:tcW w:w="1103" w:type="dxa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  <w:t>10.00</w:t>
            </w:r>
          </w:p>
        </w:tc>
        <w:tc>
          <w:tcPr>
            <w:tcW w:w="6411" w:type="dxa"/>
            <w:vAlign w:val="center"/>
          </w:tcPr>
          <w:p w:rsidR="00DC116E" w:rsidRPr="00D05C55" w:rsidRDefault="00DC116E" w:rsidP="003C120F">
            <w:pPr>
              <w:pStyle w:val="Corpodeltesto20"/>
              <w:shd w:val="clear" w:color="auto" w:fill="auto"/>
              <w:spacing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</w:pPr>
            <w:r w:rsidRPr="00D05C55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>Aspetti normativi relativi agli animali d’affezione con part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>icolare riguardo all’Ordinanza M</w:t>
            </w:r>
            <w:r w:rsidRPr="00D05C55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>inisteriale del 23 Marzo 2009 in merito al rilascio del patentino.</w:t>
            </w:r>
          </w:p>
        </w:tc>
        <w:tc>
          <w:tcPr>
            <w:tcW w:w="3260" w:type="dxa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ind w:right="140"/>
              <w:jc w:val="left"/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  <w:t>Dr. Dino Cesare Lafiandra</w:t>
            </w:r>
          </w:p>
        </w:tc>
      </w:tr>
      <w:tr w:rsidR="00DC116E" w:rsidRPr="00E3275C" w:rsidTr="003C120F">
        <w:tc>
          <w:tcPr>
            <w:tcW w:w="1103" w:type="dxa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  <w:t>11.00</w:t>
            </w:r>
          </w:p>
        </w:tc>
        <w:tc>
          <w:tcPr>
            <w:tcW w:w="6411" w:type="dxa"/>
            <w:vAlign w:val="center"/>
          </w:tcPr>
          <w:p w:rsidR="00DC116E" w:rsidRPr="00D05C55" w:rsidRDefault="00DC116E" w:rsidP="003C120F">
            <w:pPr>
              <w:pStyle w:val="Corpodeltesto20"/>
              <w:shd w:val="clear" w:color="auto" w:fill="auto"/>
              <w:spacing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>Coffee Break</w:t>
            </w:r>
          </w:p>
        </w:tc>
        <w:tc>
          <w:tcPr>
            <w:tcW w:w="3260" w:type="dxa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ind w:right="140"/>
              <w:jc w:val="left"/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</w:pPr>
          </w:p>
        </w:tc>
      </w:tr>
      <w:tr w:rsidR="00DC116E" w:rsidRPr="00E3275C" w:rsidTr="003C120F">
        <w:tc>
          <w:tcPr>
            <w:tcW w:w="1103" w:type="dxa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11,30</w:t>
            </w:r>
          </w:p>
        </w:tc>
        <w:tc>
          <w:tcPr>
            <w:tcW w:w="6411" w:type="dxa"/>
            <w:vAlign w:val="center"/>
          </w:tcPr>
          <w:p w:rsidR="00DC116E" w:rsidRPr="00D05C55" w:rsidRDefault="00DC116E" w:rsidP="003C120F">
            <w:pPr>
              <w:pStyle w:val="Corpodeltesto20"/>
              <w:shd w:val="clear" w:color="auto" w:fill="auto"/>
              <w:spacing w:line="240" w:lineRule="auto"/>
              <w:ind w:right="580"/>
              <w:rPr>
                <w:rFonts w:ascii="Calibri" w:hAnsi="Calibri" w:cs="Calibri"/>
                <w:b/>
                <w:sz w:val="24"/>
                <w:szCs w:val="24"/>
              </w:rPr>
            </w:pPr>
            <w:r w:rsidRPr="00D05C55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>Aspetti Autorizzativi e Sanzionatori</w:t>
            </w:r>
          </w:p>
        </w:tc>
        <w:tc>
          <w:tcPr>
            <w:tcW w:w="3260" w:type="dxa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ind w:right="580"/>
              <w:jc w:val="left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Dr. Ampelio Cocco</w:t>
            </w:r>
          </w:p>
        </w:tc>
      </w:tr>
      <w:tr w:rsidR="00DC116E" w:rsidRPr="00E3275C" w:rsidTr="003C120F">
        <w:tc>
          <w:tcPr>
            <w:tcW w:w="1103" w:type="dxa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  <w:t>12.30</w:t>
            </w:r>
          </w:p>
        </w:tc>
        <w:tc>
          <w:tcPr>
            <w:tcW w:w="6411" w:type="dxa"/>
            <w:vAlign w:val="center"/>
          </w:tcPr>
          <w:p w:rsidR="00DC116E" w:rsidRPr="00D05C55" w:rsidRDefault="00DC116E" w:rsidP="003C120F">
            <w:pPr>
              <w:pStyle w:val="Corpodeltesto20"/>
              <w:shd w:val="clear" w:color="auto" w:fill="auto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05C55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>Funzionalità e aspetti opera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>tivi della Banca Dati Anagrafe C</w:t>
            </w:r>
            <w:r w:rsidRPr="00D05C55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>anina: risvolti pratici e criticità riscontrate</w:t>
            </w:r>
          </w:p>
        </w:tc>
        <w:tc>
          <w:tcPr>
            <w:tcW w:w="3260" w:type="dxa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jc w:val="left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Dr. Mauro Grillo</w:t>
            </w:r>
          </w:p>
        </w:tc>
      </w:tr>
      <w:tr w:rsidR="00DC116E" w:rsidRPr="00E3275C" w:rsidTr="003C120F">
        <w:tc>
          <w:tcPr>
            <w:tcW w:w="1103" w:type="dxa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  <w:t>13.30</w:t>
            </w:r>
          </w:p>
        </w:tc>
        <w:tc>
          <w:tcPr>
            <w:tcW w:w="6411" w:type="dxa"/>
            <w:vAlign w:val="center"/>
          </w:tcPr>
          <w:p w:rsidR="00DC116E" w:rsidRPr="00D05C55" w:rsidRDefault="00DC116E" w:rsidP="003C120F">
            <w:pPr>
              <w:pStyle w:val="Corpodeltesto20"/>
              <w:shd w:val="clear" w:color="auto" w:fill="auto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05C55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>Dibattito</w:t>
            </w:r>
          </w:p>
        </w:tc>
        <w:tc>
          <w:tcPr>
            <w:tcW w:w="3260" w:type="dxa"/>
            <w:vAlign w:val="center"/>
          </w:tcPr>
          <w:p w:rsidR="00DC116E" w:rsidRPr="00D05C55" w:rsidRDefault="00DC116E" w:rsidP="003C120F">
            <w:pPr>
              <w:pStyle w:val="Corpodeltesto20"/>
              <w:shd w:val="clear" w:color="auto" w:fill="auto"/>
              <w:spacing w:line="240" w:lineRule="auto"/>
              <w:jc w:val="left"/>
              <w:rPr>
                <w:rFonts w:ascii="Calibri" w:hAnsi="Calibri" w:cs="Calibri"/>
                <w:color w:val="548DD4"/>
                <w:sz w:val="24"/>
                <w:szCs w:val="24"/>
              </w:rPr>
            </w:pPr>
          </w:p>
        </w:tc>
      </w:tr>
      <w:tr w:rsidR="00DC116E" w:rsidRPr="00E3275C" w:rsidTr="003C120F">
        <w:tc>
          <w:tcPr>
            <w:tcW w:w="1103" w:type="dxa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  <w:t>14,15</w:t>
            </w:r>
          </w:p>
        </w:tc>
        <w:tc>
          <w:tcPr>
            <w:tcW w:w="6411" w:type="dxa"/>
            <w:vAlign w:val="center"/>
          </w:tcPr>
          <w:p w:rsidR="00DC116E" w:rsidRPr="00D05C55" w:rsidRDefault="00DC116E" w:rsidP="003C120F">
            <w:pPr>
              <w:pStyle w:val="Corpodeltesto20"/>
              <w:shd w:val="clear" w:color="auto" w:fill="auto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>TEST</w:t>
            </w:r>
            <w:r w:rsidRPr="00D05C55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 xml:space="preserve"> ECM</w:t>
            </w:r>
          </w:p>
        </w:tc>
        <w:tc>
          <w:tcPr>
            <w:tcW w:w="3260" w:type="dxa"/>
            <w:vAlign w:val="center"/>
          </w:tcPr>
          <w:p w:rsidR="00DC116E" w:rsidRPr="00D05C55" w:rsidRDefault="00DC116E" w:rsidP="003C120F">
            <w:pPr>
              <w:pStyle w:val="Corpodeltesto20"/>
              <w:shd w:val="clear" w:color="auto" w:fill="auto"/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116E" w:rsidRPr="00E3275C" w:rsidTr="003C120F">
        <w:tc>
          <w:tcPr>
            <w:tcW w:w="1103" w:type="dxa"/>
            <w:vAlign w:val="center"/>
          </w:tcPr>
          <w:p w:rsidR="00DC116E" w:rsidRPr="00990AEF" w:rsidRDefault="00DC116E" w:rsidP="003C120F">
            <w:pPr>
              <w:pStyle w:val="Corpodeltesto20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</w:pPr>
            <w:r w:rsidRPr="00990AEF">
              <w:rPr>
                <w:rFonts w:ascii="Calibri" w:hAnsi="Calibri" w:cs="Calibri"/>
                <w:b/>
                <w:color w:val="0070C0"/>
                <w:sz w:val="24"/>
                <w:szCs w:val="24"/>
                <w:lang w:eastAsia="it-IT" w:bidi="it-IT"/>
              </w:rPr>
              <w:t>14,30</w:t>
            </w:r>
          </w:p>
        </w:tc>
        <w:tc>
          <w:tcPr>
            <w:tcW w:w="6411" w:type="dxa"/>
            <w:vAlign w:val="center"/>
          </w:tcPr>
          <w:p w:rsidR="00DC116E" w:rsidRPr="00D05C55" w:rsidRDefault="00DC116E" w:rsidP="003C120F">
            <w:pPr>
              <w:pStyle w:val="Corpodeltesto20"/>
              <w:shd w:val="clear" w:color="auto" w:fill="auto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05C55">
              <w:rPr>
                <w:rFonts w:ascii="Calibri" w:hAnsi="Calibri" w:cs="Calibri"/>
                <w:b/>
                <w:color w:val="000000"/>
                <w:sz w:val="24"/>
                <w:szCs w:val="24"/>
                <w:lang w:eastAsia="it-IT" w:bidi="it-IT"/>
              </w:rPr>
              <w:t>Chiusura Lavori</w:t>
            </w:r>
          </w:p>
        </w:tc>
        <w:tc>
          <w:tcPr>
            <w:tcW w:w="3260" w:type="dxa"/>
            <w:vAlign w:val="center"/>
          </w:tcPr>
          <w:p w:rsidR="00DC116E" w:rsidRPr="00D05C55" w:rsidRDefault="00DC116E" w:rsidP="003C120F">
            <w:pPr>
              <w:pStyle w:val="Corpodeltesto20"/>
              <w:shd w:val="clear" w:color="auto" w:fill="auto"/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C116E" w:rsidRPr="00990AEF" w:rsidRDefault="00DC116E" w:rsidP="00DC116E">
      <w:pPr>
        <w:spacing w:after="0" w:line="240" w:lineRule="auto"/>
        <w:rPr>
          <w:rFonts w:ascii="Times New Roman" w:hAnsi="Times New Roman"/>
          <w:color w:val="0070C0"/>
        </w:rPr>
      </w:pPr>
    </w:p>
    <w:p w:rsidR="00DC116E" w:rsidRPr="00990AEF" w:rsidRDefault="00DC116E" w:rsidP="00DC116E">
      <w:pPr>
        <w:spacing w:after="0" w:line="240" w:lineRule="auto"/>
        <w:jc w:val="center"/>
        <w:rPr>
          <w:rFonts w:cs="Calibri"/>
          <w:b/>
          <w:color w:val="0070C0"/>
        </w:rPr>
      </w:pPr>
      <w:r w:rsidRPr="00990AEF">
        <w:rPr>
          <w:rFonts w:cs="Calibri"/>
          <w:b/>
          <w:color w:val="0070C0"/>
        </w:rPr>
        <w:t>Segreteria Organizzativa</w:t>
      </w:r>
    </w:p>
    <w:p w:rsidR="00DC116E" w:rsidRPr="00990AEF" w:rsidRDefault="00DC116E" w:rsidP="00DC116E">
      <w:pPr>
        <w:spacing w:after="0" w:line="240" w:lineRule="auto"/>
        <w:jc w:val="center"/>
        <w:rPr>
          <w:rFonts w:cs="Calibri"/>
          <w:b/>
          <w:color w:val="0070C0"/>
        </w:rPr>
      </w:pPr>
      <w:r w:rsidRPr="00990AEF">
        <w:rPr>
          <w:rFonts w:cs="Calibri"/>
          <w:b/>
          <w:color w:val="0070C0"/>
        </w:rPr>
        <w:t>UOS SVILUPPO COMPETENZE E FORMAZIONE</w:t>
      </w:r>
    </w:p>
    <w:p w:rsidR="00DC116E" w:rsidRPr="00990AEF" w:rsidRDefault="00DC116E" w:rsidP="00DC116E">
      <w:pPr>
        <w:spacing w:after="0" w:line="240" w:lineRule="auto"/>
        <w:jc w:val="center"/>
        <w:rPr>
          <w:rFonts w:cs="Calibri"/>
          <w:b/>
          <w:color w:val="0070C0"/>
        </w:rPr>
      </w:pPr>
      <w:r w:rsidRPr="00990AEF">
        <w:rPr>
          <w:rFonts w:cs="Calibri"/>
          <w:b/>
          <w:color w:val="0070C0"/>
        </w:rPr>
        <w:t xml:space="preserve">Tel. 0746-279456 - Fax 0746-278742 e-mail: </w:t>
      </w:r>
      <w:hyperlink r:id="rId9" w:history="1">
        <w:r w:rsidRPr="00990AEF">
          <w:rPr>
            <w:rStyle w:val="Collegamentoipertestuale"/>
            <w:rFonts w:cs="Calibri"/>
            <w:b/>
            <w:color w:val="0070C0"/>
          </w:rPr>
          <w:t>formazione@asl.rieti.it</w:t>
        </w:r>
      </w:hyperlink>
    </w:p>
    <w:p w:rsidR="006D54DB" w:rsidRDefault="00DC21DA" w:rsidP="006D54DB">
      <w:pPr>
        <w:spacing w:after="0" w:line="240" w:lineRule="auto"/>
        <w:rPr>
          <w:rFonts w:cs="Calibri"/>
          <w:b/>
          <w:sz w:val="20"/>
          <w:szCs w:val="20"/>
        </w:rPr>
      </w:pPr>
      <w:r w:rsidRPr="00DC21DA">
        <w:rPr>
          <w:rFonts w:cs="Calibri"/>
          <w:b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5466704</wp:posOffset>
            </wp:positionH>
            <wp:positionV relativeFrom="paragraph">
              <wp:posOffset>-587741</wp:posOffset>
            </wp:positionV>
            <wp:extent cx="1112327" cy="1115878"/>
            <wp:effectExtent l="19050" t="0" r="0" b="0"/>
            <wp:wrapNone/>
            <wp:docPr id="8" name="Immagine 1" descr="C:\Users\Administrator\Desktop\a logo nuo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dministrator\Desktop\a logo nuov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20F" w:rsidRDefault="0035458C" w:rsidP="006D54DB">
      <w:pPr>
        <w:spacing w:after="0" w:line="240" w:lineRule="auto"/>
        <w:ind w:left="708"/>
      </w:pPr>
      <w:r>
        <w:rPr>
          <w:rFonts w:cs="Calibri"/>
          <w:b/>
          <w:sz w:val="20"/>
          <w:szCs w:val="20"/>
        </w:rPr>
        <w:t xml:space="preserve">              </w:t>
      </w:r>
      <w:r w:rsidR="00DC116E" w:rsidRPr="00FB6BDD">
        <w:rPr>
          <w:rFonts w:cs="Calibri"/>
          <w:b/>
          <w:sz w:val="20"/>
          <w:szCs w:val="20"/>
        </w:rPr>
        <w:t xml:space="preserve">IN COLLABORAZIONE CON L’ORDINE DEI MEDICI VETERINARI DELLA PROVINCIA </w:t>
      </w:r>
      <w:proofErr w:type="spellStart"/>
      <w:r w:rsidR="00DC116E" w:rsidRPr="00FB6BDD">
        <w:rPr>
          <w:rFonts w:cs="Calibri"/>
          <w:b/>
          <w:sz w:val="20"/>
          <w:szCs w:val="20"/>
        </w:rPr>
        <w:t>DI</w:t>
      </w:r>
      <w:proofErr w:type="spellEnd"/>
      <w:r w:rsidR="00DC116E" w:rsidRPr="00FB6BDD">
        <w:rPr>
          <w:rFonts w:cs="Calibri"/>
          <w:b/>
          <w:sz w:val="20"/>
          <w:szCs w:val="20"/>
        </w:rPr>
        <w:t xml:space="preserve"> RIETI</w:t>
      </w:r>
    </w:p>
    <w:sectPr w:rsidR="003C120F" w:rsidSect="006D54DB">
      <w:pgSz w:w="11907" w:h="16840" w:code="9"/>
      <w:pgMar w:top="426" w:right="720" w:bottom="720" w:left="720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C116E"/>
    <w:rsid w:val="00134B02"/>
    <w:rsid w:val="0035458C"/>
    <w:rsid w:val="00364408"/>
    <w:rsid w:val="003C120F"/>
    <w:rsid w:val="0050784C"/>
    <w:rsid w:val="00532BEE"/>
    <w:rsid w:val="006D54DB"/>
    <w:rsid w:val="00727F15"/>
    <w:rsid w:val="007F4E66"/>
    <w:rsid w:val="00957514"/>
    <w:rsid w:val="00A3574A"/>
    <w:rsid w:val="00BF2B48"/>
    <w:rsid w:val="00BF4C13"/>
    <w:rsid w:val="00DC116E"/>
    <w:rsid w:val="00DC21DA"/>
    <w:rsid w:val="00EF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16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sid w:val="00DC116E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C116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66"/>
      <w:szCs w:val="66"/>
    </w:rPr>
  </w:style>
  <w:style w:type="character" w:styleId="Collegamentoipertestuale">
    <w:name w:val="Hyperlink"/>
    <w:basedOn w:val="Carpredefinitoparagrafo"/>
    <w:uiPriority w:val="99"/>
    <w:unhideWhenUsed/>
    <w:rsid w:val="00DC11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formazione@asl.rie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DF3E-9902-4318-AB5F-DBE19465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RIETI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n.tomassini</dc:creator>
  <cp:lastModifiedBy>a.cenciotti</cp:lastModifiedBy>
  <cp:revision>6</cp:revision>
  <cp:lastPrinted>2016-11-15T15:41:00Z</cp:lastPrinted>
  <dcterms:created xsi:type="dcterms:W3CDTF">2016-11-15T15:41:00Z</dcterms:created>
  <dcterms:modified xsi:type="dcterms:W3CDTF">2016-11-15T16:21:00Z</dcterms:modified>
</cp:coreProperties>
</file>